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65" w:rsidRPr="007A03D6" w:rsidRDefault="00AF0AD0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A0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PRAKTYKI</w:t>
      </w:r>
    </w:p>
    <w:p w:rsidR="00C70BDC" w:rsidRPr="007A03D6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A25365" w:rsidRPr="007A03D6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A25365" w:rsidRPr="007A03D6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A25365" w:rsidRPr="007A03D6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0BDC" w:rsidRPr="007A03D6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A0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RAMOWY PROGRAM</w:t>
      </w:r>
      <w:r w:rsidR="00DF64FE" w:rsidRPr="007A0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7A0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PRAKTYKI ZAWODOWEJ </w:t>
      </w:r>
      <w:r w:rsidR="00DF64FE" w:rsidRPr="007A0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</w:p>
    <w:p w:rsidR="00C70BDC" w:rsidRPr="007A03D6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A25365" w:rsidRPr="007A03D6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F2331" w:rsidRPr="007A03D6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7A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</w:t>
      </w:r>
      <w:r w:rsidR="00C70BDC" w:rsidRPr="007A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ierunek:  </w:t>
      </w:r>
      <w:r w:rsidR="00DF64FE" w:rsidRPr="007A0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Żywienie człowieka i dietoterapia</w:t>
      </w:r>
      <w:r w:rsidR="008F2331" w:rsidRPr="007A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8F2331" w:rsidRPr="007A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8F2331" w:rsidRPr="007A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Pr="007A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studia pierwszego stopnia</w:t>
      </w:r>
    </w:p>
    <w:p w:rsidR="00C70BDC" w:rsidRPr="007A03D6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:rsidR="008F2331" w:rsidRPr="007A03D6" w:rsidRDefault="008F2331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:rsidR="00D31FC5" w:rsidRPr="007A03D6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7A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Cel praktyki</w:t>
      </w:r>
    </w:p>
    <w:p w:rsidR="00A25365" w:rsidRPr="007A03D6" w:rsidRDefault="007A03D6" w:rsidP="00DF64F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7A0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Nabycie przez studenta praktycznych umiejętności w zakresie żywienia różnych grup ludności oraz przygotowywania potraw. Rozwijanie i konfrontacja wiedzy nabytej w trakcie studiów z rzeczywistością zawodową. Przygotowanie do pracy w zespole oraz brania odpowiedzialności za powierzone zadania, a także rozwijanie aktywności i przedsiębiorczości studentów. Poznanie środowiska potencjalnych pracodawców.</w:t>
      </w:r>
    </w:p>
    <w:p w:rsidR="00DF64FE" w:rsidRPr="007A03D6" w:rsidRDefault="00DF64FE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</w:p>
    <w:p w:rsidR="00D31FC5" w:rsidRPr="007A03D6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</w:pPr>
      <w:r w:rsidRPr="007A0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Zakres tematyczny</w:t>
      </w:r>
    </w:p>
    <w:p w:rsidR="007A03D6" w:rsidRPr="007A03D6" w:rsidRDefault="007A03D6" w:rsidP="007A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0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 z zasadami organizacji i zarządzania przedsiębiorstwem (struktura organizacyjna, regulamin pracy, sprawy kadrowe, jawna dokumentacja planistyczno-księgowa (zasady księgowości, analiza kosztów, analiza sprzedaży), proces produkcji, marketing, wyposażenie techniczne) - </w:t>
      </w:r>
      <w:r w:rsidRPr="007A0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zakłady żywienia zbiorowego typu otwartego i zamkniętego (restauracje, bary, catering, stołówki szkolne, przedszkolne, żłobkowe, ośrodki wczasowe, ośrodki sanatoryjne).</w:t>
      </w:r>
    </w:p>
    <w:p w:rsidR="007A03D6" w:rsidRPr="007A03D6" w:rsidRDefault="007A03D6" w:rsidP="007A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0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Organizacja pracy na wybranym stanowisku pracy (zakres obowiązków, wymagana dokumentacja, przepisy bhp).</w:t>
      </w:r>
    </w:p>
    <w:p w:rsidR="007A03D6" w:rsidRPr="007A03D6" w:rsidRDefault="007A03D6" w:rsidP="007A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0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 z technikami i technologiami wykorzystywanymi do przygotowywania posiłków, tworzenia nowych posiłków i przetwarzania żywności.</w:t>
      </w:r>
    </w:p>
    <w:p w:rsidR="007A03D6" w:rsidRPr="007A03D6" w:rsidRDefault="007A03D6" w:rsidP="007A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0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 z oceną jakościową surowców i gotowych posiłków.</w:t>
      </w:r>
    </w:p>
    <w:p w:rsidR="007A03D6" w:rsidRPr="007A03D6" w:rsidRDefault="007A03D6" w:rsidP="007A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0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 z procesem układania jadłospisów dla różnych grup ludności.</w:t>
      </w:r>
    </w:p>
    <w:p w:rsidR="00DF64FE" w:rsidRPr="007A03D6" w:rsidRDefault="00DF64FE" w:rsidP="00DF64F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3D6">
        <w:rPr>
          <w:rFonts w:ascii="Times New Roman" w:hAnsi="Times New Roman" w:cs="Times New Roman"/>
          <w:color w:val="000000" w:themeColor="text1"/>
          <w:sz w:val="24"/>
          <w:szCs w:val="24"/>
        </w:rPr>
        <w:t>Praktyka powinna umożliwić studentowi osiągnięcie efektów uczenia się przewidzianych w sylabusie przedmiotowym.</w:t>
      </w:r>
    </w:p>
    <w:p w:rsidR="00DF64FE" w:rsidRPr="007A03D6" w:rsidRDefault="00DF64FE" w:rsidP="00DF64F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3D6">
        <w:rPr>
          <w:rFonts w:ascii="Times New Roman" w:hAnsi="Times New Roman" w:cs="Times New Roman"/>
          <w:color w:val="000000" w:themeColor="text1"/>
          <w:sz w:val="24"/>
          <w:szCs w:val="24"/>
        </w:rPr>
        <w:t>Praktyka zawodowa I trwa 6 tygodni tj. 180 godzin.</w:t>
      </w:r>
    </w:p>
    <w:sectPr w:rsidR="00DF64FE" w:rsidRPr="007A03D6" w:rsidSect="009A07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81" w:rsidRDefault="00431B81" w:rsidP="00D31FC5">
      <w:pPr>
        <w:spacing w:after="0" w:line="240" w:lineRule="auto"/>
      </w:pPr>
      <w:r>
        <w:separator/>
      </w:r>
    </w:p>
  </w:endnote>
  <w:endnote w:type="continuationSeparator" w:id="1">
    <w:p w:rsidR="00431B81" w:rsidRDefault="00431B81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81" w:rsidRDefault="00431B81" w:rsidP="00D31FC5">
      <w:pPr>
        <w:spacing w:after="0" w:line="240" w:lineRule="auto"/>
      </w:pPr>
      <w:r>
        <w:separator/>
      </w:r>
    </w:p>
  </w:footnote>
  <w:footnote w:type="continuationSeparator" w:id="1">
    <w:p w:rsidR="00431B81" w:rsidRDefault="00431B81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44F"/>
    <w:multiLevelType w:val="hybridMultilevel"/>
    <w:tmpl w:val="71E8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67D1"/>
    <w:multiLevelType w:val="hybridMultilevel"/>
    <w:tmpl w:val="0D0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37AA4"/>
    <w:multiLevelType w:val="hybridMultilevel"/>
    <w:tmpl w:val="54747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A430DE"/>
    <w:multiLevelType w:val="multilevel"/>
    <w:tmpl w:val="D888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54FB2"/>
    <w:multiLevelType w:val="hybridMultilevel"/>
    <w:tmpl w:val="C73CF634"/>
    <w:lvl w:ilvl="0" w:tplc="D9EE0F88">
      <w:start w:val="4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D2CB4"/>
    <w:rsid w:val="0000180C"/>
    <w:rsid w:val="00083152"/>
    <w:rsid w:val="000C3AF2"/>
    <w:rsid w:val="001B326E"/>
    <w:rsid w:val="001D4D45"/>
    <w:rsid w:val="00431B81"/>
    <w:rsid w:val="00547CFA"/>
    <w:rsid w:val="0058208E"/>
    <w:rsid w:val="005A3B18"/>
    <w:rsid w:val="0060585A"/>
    <w:rsid w:val="0064663A"/>
    <w:rsid w:val="00675F17"/>
    <w:rsid w:val="00692BB9"/>
    <w:rsid w:val="007A03D6"/>
    <w:rsid w:val="008F2331"/>
    <w:rsid w:val="009A07D5"/>
    <w:rsid w:val="00A25365"/>
    <w:rsid w:val="00A77831"/>
    <w:rsid w:val="00AF0AD0"/>
    <w:rsid w:val="00BA219C"/>
    <w:rsid w:val="00C55785"/>
    <w:rsid w:val="00C70BDC"/>
    <w:rsid w:val="00C85349"/>
    <w:rsid w:val="00D31FC5"/>
    <w:rsid w:val="00D474BD"/>
    <w:rsid w:val="00DF64FE"/>
    <w:rsid w:val="00FC7CA0"/>
    <w:rsid w:val="00FD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7D5"/>
  </w:style>
  <w:style w:type="paragraph" w:styleId="Nagwek1">
    <w:name w:val="heading 1"/>
    <w:basedOn w:val="Normalny"/>
    <w:next w:val="Normalny"/>
    <w:link w:val="Nagwek1Znak"/>
    <w:uiPriority w:val="9"/>
    <w:qFormat/>
    <w:rsid w:val="00DF64FE"/>
    <w:pPr>
      <w:keepNext/>
      <w:numPr>
        <w:numId w:val="3"/>
      </w:numPr>
      <w:shd w:val="clear" w:color="auto" w:fill="FFFFFF"/>
      <w:tabs>
        <w:tab w:val="left" w:pos="552"/>
      </w:tabs>
      <w:spacing w:before="60" w:after="60" w:line="240" w:lineRule="auto"/>
      <w:ind w:hanging="10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2B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64F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7A0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5AD3-4220-4FD9-9183-0652B96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ERoland</dc:creator>
  <cp:lastModifiedBy>Halina Bartkiewicz</cp:lastModifiedBy>
  <cp:revision>5</cp:revision>
  <cp:lastPrinted>2021-03-31T09:30:00Z</cp:lastPrinted>
  <dcterms:created xsi:type="dcterms:W3CDTF">2023-12-18T10:57:00Z</dcterms:created>
  <dcterms:modified xsi:type="dcterms:W3CDTF">2023-12-18T11:19:00Z</dcterms:modified>
</cp:coreProperties>
</file>